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28B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Name:</w:t>
      </w: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Instructor’s Name:</w:t>
      </w: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Course Name &amp; Number:</w:t>
      </w: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Date:</w:t>
      </w: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Class:</w:t>
      </w: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50" w:rsidRPr="002A54B1" w:rsidRDefault="00F43550" w:rsidP="00F43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lastRenderedPageBreak/>
        <w:t>Business Writing</w:t>
      </w:r>
    </w:p>
    <w:p w:rsidR="00F43550" w:rsidRPr="002A54B1" w:rsidRDefault="00F4355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Coca Cola versus Pepsi</w:t>
      </w:r>
    </w:p>
    <w:p w:rsidR="00F43550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Price: Market Oriented Pricing Strategy and Hybrid Everyday Pricing Strategy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Product: Soft Drinks, Energy Drinks, Rice Snacks, Snacks, Cereal, Breakfast Bars, breakfast bars, Sports nutrition and bottled water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Place: Retailers and online merchandisers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Promotion: Through advertising, sales promotion, public relations and direct marketing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People:</w:t>
      </w:r>
      <w:r w:rsidR="00637047" w:rsidRPr="002A54B1">
        <w:rPr>
          <w:rFonts w:ascii="Times New Roman" w:hAnsi="Times New Roman" w:cs="Times New Roman"/>
          <w:sz w:val="24"/>
          <w:szCs w:val="24"/>
        </w:rPr>
        <w:t xml:space="preserve"> treat their employees with trust and dignity. The culture is motivating and they value integrity.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Strategy:</w:t>
      </w:r>
      <w:r w:rsidR="00A03869" w:rsidRPr="002A54B1">
        <w:rPr>
          <w:rFonts w:ascii="Times New Roman" w:hAnsi="Times New Roman" w:cs="Times New Roman"/>
          <w:sz w:val="24"/>
          <w:szCs w:val="24"/>
        </w:rPr>
        <w:t xml:space="preserve"> achieve growth through mergers and acquisitions,</w:t>
      </w:r>
      <w:r w:rsidR="00237384" w:rsidRPr="002A54B1">
        <w:rPr>
          <w:rFonts w:ascii="Times New Roman" w:hAnsi="Times New Roman" w:cs="Times New Roman"/>
          <w:sz w:val="24"/>
          <w:szCs w:val="24"/>
        </w:rPr>
        <w:t xml:space="preserve"> formation of strategic alliances, the focus is upon emerging markets and focus is upon organizational culture.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Culture:</w:t>
      </w:r>
      <w:r w:rsidR="00E85125" w:rsidRPr="002A54B1">
        <w:rPr>
          <w:rFonts w:ascii="Times New Roman" w:hAnsi="Times New Roman" w:cs="Times New Roman"/>
          <w:sz w:val="24"/>
          <w:szCs w:val="24"/>
        </w:rPr>
        <w:t xml:space="preserve"> taglines like,” making the most of the moment” and “embracing own individuality”.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Founder’s Mentality</w:t>
      </w:r>
      <w:r w:rsidR="00D62703" w:rsidRPr="002A54B1">
        <w:rPr>
          <w:rFonts w:ascii="Times New Roman" w:hAnsi="Times New Roman" w:cs="Times New Roman"/>
          <w:sz w:val="24"/>
          <w:szCs w:val="24"/>
        </w:rPr>
        <w:t>: the founders of the company were:</w:t>
      </w:r>
      <w:r w:rsidR="00525079" w:rsidRPr="002A54B1">
        <w:rPr>
          <w:rFonts w:ascii="Times New Roman" w:hAnsi="Times New Roman" w:cs="Times New Roman"/>
          <w:sz w:val="24"/>
          <w:szCs w:val="24"/>
        </w:rPr>
        <w:tab/>
        <w:t xml:space="preserve"> Caleb Bradham, Donald M. Kendall and Herman Lay.</w:t>
      </w:r>
      <w:r w:rsidR="00F412D2" w:rsidRPr="002A54B1">
        <w:rPr>
          <w:rFonts w:ascii="Times New Roman" w:hAnsi="Times New Roman" w:cs="Times New Roman"/>
          <w:sz w:val="24"/>
          <w:szCs w:val="24"/>
        </w:rPr>
        <w:t xml:space="preserve"> They were optimistic, innovative and wished to do something for the society.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Target Marketing:</w:t>
      </w:r>
      <w:r w:rsidR="00F412D2" w:rsidRPr="002A54B1">
        <w:rPr>
          <w:rFonts w:ascii="Times New Roman" w:hAnsi="Times New Roman" w:cs="Times New Roman"/>
          <w:sz w:val="24"/>
          <w:szCs w:val="24"/>
        </w:rPr>
        <w:t xml:space="preserve"> the target marketing is done through </w:t>
      </w:r>
      <w:r w:rsidR="00105705" w:rsidRPr="002A54B1">
        <w:rPr>
          <w:rFonts w:ascii="Times New Roman" w:hAnsi="Times New Roman" w:cs="Times New Roman"/>
          <w:sz w:val="24"/>
          <w:szCs w:val="24"/>
        </w:rPr>
        <w:t>advertising on all the channels television, radio, internet and hoardings etc.</w:t>
      </w:r>
    </w:p>
    <w:p w:rsidR="00380382" w:rsidRPr="002A54B1" w:rsidRDefault="00380382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SWOT:</w:t>
      </w:r>
      <w:r w:rsidR="00105705" w:rsidRPr="002A54B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105705" w:rsidRPr="002A54B1" w:rsidTr="00105705">
        <w:tc>
          <w:tcPr>
            <w:tcW w:w="4788" w:type="dxa"/>
          </w:tcPr>
          <w:p w:rsidR="00105705" w:rsidRPr="002A54B1" w:rsidRDefault="0010570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Strengths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Brand equity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Product portfolio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Customer Loyalty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Strong Leadership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Supply Chain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Strong distribution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Clear Target audience</w:t>
            </w:r>
          </w:p>
          <w:p w:rsidR="00105705" w:rsidRPr="002A54B1" w:rsidRDefault="00105705" w:rsidP="00105705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Tie ups</w:t>
            </w:r>
          </w:p>
          <w:p w:rsidR="00105705" w:rsidRPr="002A54B1" w:rsidRDefault="0010570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105705" w:rsidRPr="002A54B1" w:rsidRDefault="00C7265A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</w:t>
            </w:r>
            <w:r w:rsidR="00105705" w:rsidRPr="002A54B1">
              <w:rPr>
                <w:rFonts w:ascii="Times New Roman" w:hAnsi="Times New Roman" w:cs="Times New Roman"/>
                <w:sz w:val="24"/>
                <w:szCs w:val="24"/>
              </w:rPr>
              <w:t>eaknesses</w:t>
            </w:r>
          </w:p>
          <w:p w:rsidR="00C7265A" w:rsidRPr="002A54B1" w:rsidRDefault="004146AF" w:rsidP="004146AF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Competition</w:t>
            </w:r>
          </w:p>
          <w:p w:rsidR="004146AF" w:rsidRPr="002A54B1" w:rsidRDefault="004146AF" w:rsidP="004146AF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Products are perceived to be unhealthy</w:t>
            </w:r>
          </w:p>
          <w:p w:rsidR="004146AF" w:rsidRPr="002A54B1" w:rsidRDefault="004146AF" w:rsidP="004146AF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Dependence upon products</w:t>
            </w:r>
          </w:p>
          <w:p w:rsidR="004146AF" w:rsidRPr="002A54B1" w:rsidRDefault="004146AF" w:rsidP="004146AF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705" w:rsidRPr="002A54B1" w:rsidTr="00105705">
        <w:tc>
          <w:tcPr>
            <w:tcW w:w="4788" w:type="dxa"/>
          </w:tcPr>
          <w:p w:rsidR="00105705" w:rsidRPr="002A54B1" w:rsidRDefault="0010570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Opportunities</w:t>
            </w:r>
          </w:p>
          <w:p w:rsidR="004146AF" w:rsidRPr="002A54B1" w:rsidRDefault="004146AF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a. Healthy options</w:t>
            </w:r>
          </w:p>
          <w:p w:rsidR="004146AF" w:rsidRPr="002A54B1" w:rsidRDefault="004146AF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b.Diversification</w:t>
            </w:r>
          </w:p>
          <w:p w:rsidR="004146AF" w:rsidRPr="002A54B1" w:rsidRDefault="00985006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r w:rsidR="00E44A32" w:rsidRPr="002A54B1">
              <w:rPr>
                <w:rFonts w:ascii="Times New Roman" w:hAnsi="Times New Roman" w:cs="Times New Roman"/>
                <w:sz w:val="24"/>
                <w:szCs w:val="24"/>
              </w:rPr>
              <w:t xml:space="preserve"> CSR</w:t>
            </w:r>
          </w:p>
          <w:p w:rsidR="00E44A32" w:rsidRPr="002A54B1" w:rsidRDefault="00E44A32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d. R &amp; D</w:t>
            </w:r>
          </w:p>
        </w:tc>
        <w:tc>
          <w:tcPr>
            <w:tcW w:w="4788" w:type="dxa"/>
          </w:tcPr>
          <w:p w:rsidR="00105705" w:rsidRPr="002A54B1" w:rsidRDefault="0010570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Threats</w:t>
            </w:r>
          </w:p>
          <w:p w:rsidR="00705EA4" w:rsidRPr="002A54B1" w:rsidRDefault="00AE24B0" w:rsidP="00705EA4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Health factors</w:t>
            </w:r>
          </w:p>
          <w:p w:rsidR="00AE24B0" w:rsidRPr="002A54B1" w:rsidRDefault="00AE24B0" w:rsidP="00705EA4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</w:p>
          <w:p w:rsidR="00AE24B0" w:rsidRPr="002A54B1" w:rsidRDefault="00AE24B0" w:rsidP="00705EA4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Economic slowdown</w:t>
            </w:r>
          </w:p>
          <w:p w:rsidR="00AE24B0" w:rsidRPr="002A54B1" w:rsidRDefault="00AE24B0" w:rsidP="00705EA4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Government regulations</w:t>
            </w:r>
          </w:p>
          <w:p w:rsidR="00AE24B0" w:rsidRPr="002A54B1" w:rsidRDefault="00AE24B0" w:rsidP="00AE24B0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5705" w:rsidRPr="002A54B1" w:rsidRDefault="00105705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Coke: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Price:</w:t>
      </w:r>
      <w:r w:rsidR="0043234C" w:rsidRPr="002A54B1">
        <w:rPr>
          <w:rFonts w:ascii="Times New Roman" w:hAnsi="Times New Roman" w:cs="Times New Roman"/>
          <w:sz w:val="24"/>
          <w:szCs w:val="24"/>
        </w:rPr>
        <w:t xml:space="preserve"> set as per the demand, which gives maximum revenue, neither too high nor too loe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Product:</w:t>
      </w:r>
      <w:r w:rsidR="00950B1B" w:rsidRPr="002A54B1">
        <w:rPr>
          <w:rFonts w:ascii="Times New Roman" w:hAnsi="Times New Roman" w:cs="Times New Roman"/>
          <w:sz w:val="24"/>
          <w:szCs w:val="24"/>
        </w:rPr>
        <w:t xml:space="preserve"> Sprite, Fanta, Diet Coke, Coca Cola Zero, Coca Cola Life, Minute Maid, Dasani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Place:</w:t>
      </w:r>
      <w:r w:rsidR="00F27CE9" w:rsidRPr="002A54B1">
        <w:rPr>
          <w:rFonts w:ascii="Times New Roman" w:hAnsi="Times New Roman" w:cs="Times New Roman"/>
          <w:sz w:val="24"/>
          <w:szCs w:val="24"/>
        </w:rPr>
        <w:t xml:space="preserve"> small and middle level players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Promotion</w:t>
      </w:r>
      <w:r w:rsidR="00F27CE9" w:rsidRPr="002A54B1">
        <w:rPr>
          <w:rFonts w:ascii="Times New Roman" w:hAnsi="Times New Roman" w:cs="Times New Roman"/>
          <w:sz w:val="24"/>
          <w:szCs w:val="24"/>
        </w:rPr>
        <w:t xml:space="preserve">: </w:t>
      </w:r>
      <w:r w:rsidR="00307971" w:rsidRPr="002A54B1">
        <w:rPr>
          <w:rFonts w:ascii="Times New Roman" w:hAnsi="Times New Roman" w:cs="Times New Roman"/>
          <w:sz w:val="24"/>
          <w:szCs w:val="24"/>
        </w:rPr>
        <w:t xml:space="preserve"> advertising and promotional strategies like allowing price discounts, allowances, sales promotions.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lastRenderedPageBreak/>
        <w:t>People:</w:t>
      </w:r>
      <w:r w:rsidR="00964C2E" w:rsidRPr="002A54B1">
        <w:rPr>
          <w:rFonts w:ascii="Times New Roman" w:hAnsi="Times New Roman" w:cs="Times New Roman"/>
          <w:sz w:val="24"/>
          <w:szCs w:val="24"/>
        </w:rPr>
        <w:t xml:space="preserve"> </w:t>
      </w:r>
      <w:r w:rsidR="00025687" w:rsidRPr="002A54B1">
        <w:rPr>
          <w:rFonts w:ascii="Times New Roman" w:hAnsi="Times New Roman" w:cs="Times New Roman"/>
          <w:sz w:val="24"/>
          <w:szCs w:val="24"/>
        </w:rPr>
        <w:t xml:space="preserve"> training and development programs, on- the- job learning, coaching and feedback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Strategy:</w:t>
      </w:r>
      <w:r w:rsidR="00025687" w:rsidRPr="002A54B1">
        <w:rPr>
          <w:rFonts w:ascii="Times New Roman" w:hAnsi="Times New Roman" w:cs="Times New Roman"/>
          <w:sz w:val="24"/>
          <w:szCs w:val="24"/>
        </w:rPr>
        <w:t xml:space="preserve"> </w:t>
      </w:r>
      <w:r w:rsidR="004A28B1" w:rsidRPr="002A54B1">
        <w:rPr>
          <w:rFonts w:ascii="Times New Roman" w:hAnsi="Times New Roman" w:cs="Times New Roman"/>
          <w:sz w:val="24"/>
          <w:szCs w:val="24"/>
        </w:rPr>
        <w:t xml:space="preserve"> newest business strategy focuses upon choice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Culture:</w:t>
      </w:r>
      <w:r w:rsidR="00B92B94" w:rsidRPr="002A54B1">
        <w:rPr>
          <w:rFonts w:ascii="Times New Roman" w:hAnsi="Times New Roman" w:cs="Times New Roman"/>
          <w:sz w:val="24"/>
          <w:szCs w:val="24"/>
        </w:rPr>
        <w:t xml:space="preserve">  engage their employees, respect them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Founder’s mentality</w:t>
      </w:r>
      <w:r w:rsidR="00B92B94" w:rsidRPr="002A54B1">
        <w:rPr>
          <w:rFonts w:ascii="Times New Roman" w:hAnsi="Times New Roman" w:cs="Times New Roman"/>
          <w:sz w:val="24"/>
          <w:szCs w:val="24"/>
        </w:rPr>
        <w:t xml:space="preserve">: </w:t>
      </w:r>
      <w:r w:rsidR="00DD2A1F" w:rsidRPr="002A54B1">
        <w:rPr>
          <w:rFonts w:ascii="Times New Roman" w:hAnsi="Times New Roman" w:cs="Times New Roman"/>
          <w:sz w:val="24"/>
          <w:szCs w:val="24"/>
        </w:rPr>
        <w:t xml:space="preserve"> Asa Griggs Candler fierce marketing tactics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 xml:space="preserve">Target </w:t>
      </w:r>
      <w:r w:rsidR="00260FE0">
        <w:rPr>
          <w:rFonts w:ascii="Times New Roman" w:hAnsi="Times New Roman" w:cs="Times New Roman"/>
          <w:sz w:val="24"/>
          <w:szCs w:val="24"/>
        </w:rPr>
        <w:t>)</w:t>
      </w:r>
      <w:r w:rsidRPr="002A54B1">
        <w:rPr>
          <w:rFonts w:ascii="Times New Roman" w:hAnsi="Times New Roman" w:cs="Times New Roman"/>
          <w:sz w:val="24"/>
          <w:szCs w:val="24"/>
        </w:rPr>
        <w:t>Marketing</w:t>
      </w:r>
      <w:r w:rsidR="00DD2A1F" w:rsidRPr="002A54B1">
        <w:rPr>
          <w:rFonts w:ascii="Times New Roman" w:hAnsi="Times New Roman" w:cs="Times New Roman"/>
          <w:sz w:val="24"/>
          <w:szCs w:val="24"/>
        </w:rPr>
        <w:t>: through different marketing and advertising channels</w:t>
      </w:r>
      <w:r w:rsidR="00260FE0">
        <w:rPr>
          <w:rFonts w:ascii="Times New Roman" w:hAnsi="Times New Roman" w:cs="Times New Roman"/>
          <w:sz w:val="24"/>
          <w:szCs w:val="24"/>
        </w:rPr>
        <w:t xml:space="preserve"> (Bhasin, </w:t>
      </w:r>
      <w:r w:rsidR="003071E0">
        <w:rPr>
          <w:rFonts w:ascii="Times New Roman" w:hAnsi="Times New Roman" w:cs="Times New Roman"/>
          <w:sz w:val="24"/>
          <w:szCs w:val="24"/>
        </w:rPr>
        <w:t>2018)</w:t>
      </w:r>
    </w:p>
    <w:p w:rsidR="00AE24B0" w:rsidRPr="002A54B1" w:rsidRDefault="00AE24B0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SWOT: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C84295" w:rsidRPr="002A54B1" w:rsidTr="00C84295">
        <w:tc>
          <w:tcPr>
            <w:tcW w:w="4788" w:type="dxa"/>
          </w:tcPr>
          <w:p w:rsidR="00C84295" w:rsidRPr="002A54B1" w:rsidRDefault="00C8429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Strengths</w:t>
            </w:r>
          </w:p>
          <w:p w:rsidR="00C84295" w:rsidRPr="002A54B1" w:rsidRDefault="00606178" w:rsidP="00C8429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Company Valuation</w:t>
            </w:r>
          </w:p>
          <w:p w:rsidR="00606178" w:rsidRPr="002A54B1" w:rsidRDefault="00606178" w:rsidP="00C8429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Brand equity</w:t>
            </w:r>
          </w:p>
          <w:p w:rsidR="00606178" w:rsidRPr="002A54B1" w:rsidRDefault="00606178" w:rsidP="00C8429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Largest market share</w:t>
            </w:r>
          </w:p>
        </w:tc>
        <w:tc>
          <w:tcPr>
            <w:tcW w:w="4788" w:type="dxa"/>
          </w:tcPr>
          <w:p w:rsidR="00C84295" w:rsidRPr="002A54B1" w:rsidRDefault="00C8429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</w:p>
          <w:p w:rsidR="009A1089" w:rsidRPr="002A54B1" w:rsidRDefault="009A1089" w:rsidP="009A1089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Pepsi competition</w:t>
            </w:r>
          </w:p>
          <w:p w:rsidR="009A1089" w:rsidRPr="002A54B1" w:rsidRDefault="009A1089" w:rsidP="009A1089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Low product diversification</w:t>
            </w:r>
          </w:p>
          <w:p w:rsidR="009A1089" w:rsidRPr="002A54B1" w:rsidRDefault="009A1089" w:rsidP="009A1089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 xml:space="preserve">No health </w:t>
            </w:r>
            <w:r w:rsidR="00C71C5E" w:rsidRPr="002A54B1">
              <w:rPr>
                <w:rFonts w:ascii="Times New Roman" w:hAnsi="Times New Roman" w:cs="Times New Roman"/>
                <w:sz w:val="24"/>
                <w:szCs w:val="24"/>
              </w:rPr>
              <w:t>beverages</w:t>
            </w:r>
          </w:p>
        </w:tc>
      </w:tr>
      <w:tr w:rsidR="00C84295" w:rsidRPr="002A54B1" w:rsidTr="00C84295">
        <w:tc>
          <w:tcPr>
            <w:tcW w:w="4788" w:type="dxa"/>
          </w:tcPr>
          <w:p w:rsidR="00C84295" w:rsidRPr="002A54B1" w:rsidRDefault="00C8429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Opportunities</w:t>
            </w:r>
          </w:p>
          <w:p w:rsidR="009A1089" w:rsidRPr="002A54B1" w:rsidRDefault="00FE1EAC" w:rsidP="009A1089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Developing nations</w:t>
            </w:r>
          </w:p>
          <w:p w:rsidR="00FE1EAC" w:rsidRPr="002A54B1" w:rsidRDefault="00FE1EAC" w:rsidP="009A1089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Diversification</w:t>
            </w:r>
          </w:p>
          <w:p w:rsidR="00FE1EAC" w:rsidRPr="002A54B1" w:rsidRDefault="00FE1EAC" w:rsidP="009A1089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Packaged drinking water</w:t>
            </w:r>
          </w:p>
        </w:tc>
        <w:tc>
          <w:tcPr>
            <w:tcW w:w="4788" w:type="dxa"/>
          </w:tcPr>
          <w:p w:rsidR="00C84295" w:rsidRPr="002A54B1" w:rsidRDefault="00C84295" w:rsidP="00F4355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Threats</w:t>
            </w:r>
          </w:p>
          <w:p w:rsidR="00C71C5E" w:rsidRPr="002A54B1" w:rsidRDefault="007B6D0A" w:rsidP="00C71C5E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 xml:space="preserve">Indirect </w:t>
            </w:r>
            <w:r w:rsidR="00594CA8" w:rsidRPr="002A54B1"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</w:p>
          <w:p w:rsidR="007B6D0A" w:rsidRPr="002A54B1" w:rsidRDefault="007B6D0A" w:rsidP="00C71C5E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4B1">
              <w:rPr>
                <w:rFonts w:ascii="Times New Roman" w:hAnsi="Times New Roman" w:cs="Times New Roman"/>
                <w:sz w:val="24"/>
                <w:szCs w:val="24"/>
              </w:rPr>
              <w:t>Raw material sourcing</w:t>
            </w:r>
          </w:p>
        </w:tc>
      </w:tr>
    </w:tbl>
    <w:p w:rsidR="00C84295" w:rsidRPr="002A54B1" w:rsidRDefault="00C84295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CA8" w:rsidRPr="002A54B1" w:rsidRDefault="00594CA8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Similarities:</w:t>
      </w:r>
    </w:p>
    <w:p w:rsidR="00594CA8" w:rsidRPr="002A54B1" w:rsidRDefault="009C7EF3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Comparing both the companies we can see that there is a lot of similarity in the company culture and their swot analysis. However there are major differences in the way the companies</w:t>
      </w:r>
      <w:r w:rsidR="00F67818" w:rsidRPr="002A54B1">
        <w:rPr>
          <w:rFonts w:ascii="Times New Roman" w:hAnsi="Times New Roman" w:cs="Times New Roman"/>
          <w:sz w:val="24"/>
          <w:szCs w:val="24"/>
        </w:rPr>
        <w:t xml:space="preserve"> set their pricing strategy, the kind of products that they have, their place of selling, the promotional differences and their cultures.</w:t>
      </w:r>
    </w:p>
    <w:p w:rsidR="002A54B1" w:rsidRPr="002A54B1" w:rsidRDefault="002A54B1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lastRenderedPageBreak/>
        <w:t>References:</w:t>
      </w:r>
    </w:p>
    <w:p w:rsidR="002A54B1" w:rsidRPr="002A54B1" w:rsidRDefault="002A54B1" w:rsidP="00F435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4B1">
        <w:rPr>
          <w:rFonts w:ascii="Times New Roman" w:hAnsi="Times New Roman" w:cs="Times New Roman"/>
          <w:sz w:val="24"/>
          <w:szCs w:val="24"/>
        </w:rPr>
        <w:t>Bhasin, H.,. (2018, January 11). SWOT of Coca Cola - SWOT analysis of Coca cola. Retrieved February 13, 2018, from https://www.marketing91.com/swot-coca-cola/</w:t>
      </w:r>
    </w:p>
    <w:sectPr w:rsidR="002A54B1" w:rsidRPr="002A54B1" w:rsidSect="00FC779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9D2" w:rsidRDefault="004229D2" w:rsidP="00FC7791">
      <w:pPr>
        <w:spacing w:after="0" w:line="240" w:lineRule="auto"/>
      </w:pPr>
      <w:r>
        <w:separator/>
      </w:r>
    </w:p>
  </w:endnote>
  <w:endnote w:type="continuationSeparator" w:id="1">
    <w:p w:rsidR="004229D2" w:rsidRDefault="004229D2" w:rsidP="00FC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9D2" w:rsidRDefault="004229D2" w:rsidP="00FC7791">
      <w:pPr>
        <w:spacing w:after="0" w:line="240" w:lineRule="auto"/>
      </w:pPr>
      <w:r>
        <w:separator/>
      </w:r>
    </w:p>
  </w:footnote>
  <w:footnote w:type="continuationSeparator" w:id="1">
    <w:p w:rsidR="004229D2" w:rsidRDefault="004229D2" w:rsidP="00FC7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791" w:rsidRDefault="00F43550">
    <w:pPr>
      <w:pStyle w:val="Header"/>
    </w:pPr>
    <w:r>
      <w:rPr>
        <w:rFonts w:ascii="Times New Roman" w:hAnsi="Times New Roman" w:cs="Times New Roman"/>
        <w:sz w:val="24"/>
        <w:szCs w:val="24"/>
      </w:rPr>
      <w:t>BUSINESS WRITING</w:t>
    </w:r>
    <w:r>
      <w:ptab w:relativeTo="margin" w:alignment="center" w:leader="none"/>
    </w:r>
    <w:r>
      <w:ptab w:relativeTo="margin" w:alignment="right" w:leader="none"/>
    </w:r>
    <w:fldSimple w:instr=" PAGE   \* MERGEFORMAT ">
      <w:r w:rsidR="003071E0">
        <w:rPr>
          <w:noProof/>
        </w:rPr>
        <w:t>4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791" w:rsidRPr="00F43550" w:rsidRDefault="00FC7791">
    <w:pPr>
      <w:pStyle w:val="Header"/>
      <w:rPr>
        <w:rFonts w:ascii="Times New Roman" w:hAnsi="Times New Roman" w:cs="Times New Roman"/>
        <w:sz w:val="24"/>
        <w:szCs w:val="24"/>
      </w:rPr>
    </w:pPr>
    <w:r w:rsidRPr="00F43550">
      <w:rPr>
        <w:rFonts w:ascii="Times New Roman" w:hAnsi="Times New Roman" w:cs="Times New Roman"/>
        <w:sz w:val="24"/>
        <w:szCs w:val="24"/>
      </w:rPr>
      <w:t xml:space="preserve">Running Head: </w:t>
    </w:r>
    <w:r w:rsidR="00F43550">
      <w:rPr>
        <w:rFonts w:ascii="Times New Roman" w:hAnsi="Times New Roman" w:cs="Times New Roman"/>
        <w:sz w:val="24"/>
        <w:szCs w:val="24"/>
      </w:rPr>
      <w:t>BUSINESS WRITING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58D4"/>
    <w:multiLevelType w:val="hybridMultilevel"/>
    <w:tmpl w:val="35EE3D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E532F"/>
    <w:multiLevelType w:val="hybridMultilevel"/>
    <w:tmpl w:val="33C6A8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5D0B0A"/>
    <w:multiLevelType w:val="hybridMultilevel"/>
    <w:tmpl w:val="D41A7A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D5507"/>
    <w:multiLevelType w:val="hybridMultilevel"/>
    <w:tmpl w:val="BA002C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A3D44"/>
    <w:multiLevelType w:val="hybridMultilevel"/>
    <w:tmpl w:val="C5B0AD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54D6E"/>
    <w:multiLevelType w:val="hybridMultilevel"/>
    <w:tmpl w:val="4ACE55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A860B0"/>
    <w:multiLevelType w:val="hybridMultilevel"/>
    <w:tmpl w:val="948429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C10"/>
    <w:rsid w:val="00025687"/>
    <w:rsid w:val="00105705"/>
    <w:rsid w:val="0022628B"/>
    <w:rsid w:val="00237384"/>
    <w:rsid w:val="00260FE0"/>
    <w:rsid w:val="002A54B1"/>
    <w:rsid w:val="003071E0"/>
    <w:rsid w:val="00307971"/>
    <w:rsid w:val="00380382"/>
    <w:rsid w:val="004146AF"/>
    <w:rsid w:val="004229D2"/>
    <w:rsid w:val="0043234C"/>
    <w:rsid w:val="004A28B1"/>
    <w:rsid w:val="00525079"/>
    <w:rsid w:val="00594CA8"/>
    <w:rsid w:val="00606178"/>
    <w:rsid w:val="00637047"/>
    <w:rsid w:val="006F0BC1"/>
    <w:rsid w:val="00705EA4"/>
    <w:rsid w:val="00754511"/>
    <w:rsid w:val="007766D6"/>
    <w:rsid w:val="007B6D0A"/>
    <w:rsid w:val="00917DD3"/>
    <w:rsid w:val="00950B1B"/>
    <w:rsid w:val="00950C10"/>
    <w:rsid w:val="00964C2E"/>
    <w:rsid w:val="00985006"/>
    <w:rsid w:val="009A1089"/>
    <w:rsid w:val="009C7EF3"/>
    <w:rsid w:val="00A03869"/>
    <w:rsid w:val="00AE24B0"/>
    <w:rsid w:val="00B92B94"/>
    <w:rsid w:val="00C24888"/>
    <w:rsid w:val="00C71C5E"/>
    <w:rsid w:val="00C7265A"/>
    <w:rsid w:val="00C84295"/>
    <w:rsid w:val="00D62703"/>
    <w:rsid w:val="00D85F64"/>
    <w:rsid w:val="00DD2A1F"/>
    <w:rsid w:val="00E44A32"/>
    <w:rsid w:val="00E85125"/>
    <w:rsid w:val="00F27CE9"/>
    <w:rsid w:val="00F412D2"/>
    <w:rsid w:val="00F43550"/>
    <w:rsid w:val="00F67818"/>
    <w:rsid w:val="00FC7791"/>
    <w:rsid w:val="00FE1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C7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7791"/>
  </w:style>
  <w:style w:type="paragraph" w:styleId="Footer">
    <w:name w:val="footer"/>
    <w:basedOn w:val="Normal"/>
    <w:link w:val="FooterChar"/>
    <w:uiPriority w:val="99"/>
    <w:semiHidden/>
    <w:unhideWhenUsed/>
    <w:rsid w:val="00FC7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7791"/>
  </w:style>
  <w:style w:type="paragraph" w:styleId="BalloonText">
    <w:name w:val="Balloon Text"/>
    <w:basedOn w:val="Normal"/>
    <w:link w:val="BalloonTextChar"/>
    <w:uiPriority w:val="99"/>
    <w:semiHidden/>
    <w:unhideWhenUsed/>
    <w:rsid w:val="00FC7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7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5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57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2018-02-13T14:22:00Z</dcterms:created>
  <dcterms:modified xsi:type="dcterms:W3CDTF">2018-02-13T14:22:00Z</dcterms:modified>
</cp:coreProperties>
</file>